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F6" w:rsidRDefault="00851CC4" w:rsidP="0085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20"/>
          <w:szCs w:val="20"/>
          <w:lang w:val="fr-FR"/>
        </w:rPr>
      </w:pPr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Informații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cu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privire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la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categoriile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de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cheltuieli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eligibile</w:t>
      </w:r>
      <w:proofErr w:type="spellEnd"/>
    </w:p>
    <w:p w:rsidR="00851CC4" w:rsidRPr="00EC721B" w:rsidRDefault="00851CC4" w:rsidP="00851CC4">
      <w:pPr>
        <w:pStyle w:val="ListParagraph"/>
        <w:spacing w:after="0"/>
        <w:ind w:left="0"/>
        <w:jc w:val="both"/>
        <w:rPr>
          <w:rFonts w:ascii="Trebuchet MS" w:hAnsi="Trebuchet MS"/>
        </w:rPr>
      </w:pPr>
      <w:r w:rsidRPr="00EC721B">
        <w:rPr>
          <w:rFonts w:ascii="Trebuchet MS" w:hAnsi="Trebuchet MS"/>
        </w:rPr>
        <w:t xml:space="preserve">Din </w:t>
      </w:r>
      <w:proofErr w:type="spellStart"/>
      <w:r w:rsidRPr="00EC721B">
        <w:rPr>
          <w:rFonts w:ascii="Trebuchet MS" w:hAnsi="Trebuchet MS"/>
        </w:rPr>
        <w:t>bugetul</w:t>
      </w:r>
      <w:proofErr w:type="spellEnd"/>
      <w:r w:rsidRPr="00EC721B">
        <w:rPr>
          <w:rFonts w:ascii="Trebuchet MS" w:hAnsi="Trebuchet MS"/>
        </w:rPr>
        <w:t xml:space="preserve"> de stat, </w:t>
      </w:r>
      <w:proofErr w:type="spellStart"/>
      <w:r w:rsidRPr="00EC721B">
        <w:rPr>
          <w:rFonts w:ascii="Trebuchet MS" w:hAnsi="Trebuchet MS"/>
        </w:rPr>
        <w:t>prin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bugetul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Ministerului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Muncii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și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Solidarității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Sociale</w:t>
      </w:r>
      <w:proofErr w:type="spellEnd"/>
      <w:r w:rsidRPr="00EC721B">
        <w:rPr>
          <w:rFonts w:ascii="Trebuchet MS" w:hAnsi="Trebuchet MS"/>
        </w:rPr>
        <w:t xml:space="preserve"> se </w:t>
      </w:r>
      <w:proofErr w:type="spellStart"/>
      <w:r w:rsidRPr="00EC721B">
        <w:rPr>
          <w:rFonts w:ascii="Trebuchet MS" w:hAnsi="Trebuchet MS"/>
        </w:rPr>
        <w:t>acordă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subvenții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pentru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finanțarea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următoarelor</w:t>
      </w:r>
      <w:proofErr w:type="spellEnd"/>
      <w:r w:rsidRPr="00EC721B">
        <w:rPr>
          <w:rFonts w:ascii="Trebuchet MS" w:hAnsi="Trebuchet MS"/>
        </w:rPr>
        <w:t xml:space="preserve"> </w:t>
      </w:r>
      <w:proofErr w:type="spellStart"/>
      <w:r w:rsidRPr="00EC721B">
        <w:rPr>
          <w:rFonts w:ascii="Trebuchet MS" w:hAnsi="Trebuchet MS"/>
        </w:rPr>
        <w:t>categorii</w:t>
      </w:r>
      <w:proofErr w:type="spellEnd"/>
      <w:r w:rsidRPr="00EC721B">
        <w:rPr>
          <w:rFonts w:ascii="Trebuchet MS" w:hAnsi="Trebuchet MS"/>
        </w:rPr>
        <w:t xml:space="preserve"> de </w:t>
      </w:r>
      <w:proofErr w:type="spellStart"/>
      <w:r w:rsidRPr="00EC721B">
        <w:rPr>
          <w:rFonts w:ascii="Trebuchet MS" w:hAnsi="Trebuchet MS"/>
        </w:rPr>
        <w:t>cheltuieli</w:t>
      </w:r>
      <w:proofErr w:type="spellEnd"/>
      <w:r w:rsidRPr="00EC721B">
        <w:rPr>
          <w:rFonts w:ascii="Trebuchet MS" w:hAnsi="Trebuchet MS"/>
        </w:rPr>
        <w:t>:</w:t>
      </w:r>
    </w:p>
    <w:p w:rsidR="00851CC4" w:rsidRPr="00EC721B" w:rsidRDefault="00851CC4" w:rsidP="00851CC4">
      <w:pPr>
        <w:numPr>
          <w:ilvl w:val="1"/>
          <w:numId w:val="14"/>
        </w:numPr>
        <w:tabs>
          <w:tab w:val="left" w:pos="360"/>
          <w:tab w:val="left" w:pos="1350"/>
        </w:tabs>
        <w:spacing w:after="0"/>
        <w:ind w:left="360"/>
        <w:jc w:val="both"/>
        <w:rPr>
          <w:rFonts w:ascii="Trebuchet MS" w:hAnsi="Trebuchet MS" w:cs="Arial"/>
        </w:rPr>
      </w:pPr>
      <w:r w:rsidRPr="003C507F">
        <w:rPr>
          <w:rFonts w:ascii="Trebuchet MS" w:hAnsi="Trebuchet MS" w:cs="Arial"/>
          <w:b/>
          <w:u w:val="single"/>
        </w:rPr>
        <w:t>de personal</w:t>
      </w:r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pentru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personalul</w:t>
      </w:r>
      <w:proofErr w:type="spellEnd"/>
      <w:r w:rsidRPr="00EC721B">
        <w:rPr>
          <w:rFonts w:ascii="Trebuchet MS" w:hAnsi="Trebuchet MS" w:cs="Arial"/>
        </w:rPr>
        <w:t xml:space="preserve"> de </w:t>
      </w:r>
      <w:proofErr w:type="spellStart"/>
      <w:r w:rsidRPr="00EC721B">
        <w:rPr>
          <w:rFonts w:ascii="Trebuchet MS" w:hAnsi="Trebuchet MS" w:cs="Arial"/>
        </w:rPr>
        <w:t>specialitate</w:t>
      </w:r>
      <w:proofErr w:type="spellEnd"/>
      <w:r w:rsidRPr="00EC721B">
        <w:rPr>
          <w:rFonts w:ascii="Trebuchet MS" w:hAnsi="Trebuchet MS" w:cs="Arial"/>
        </w:rPr>
        <w:t xml:space="preserve"> de </w:t>
      </w:r>
      <w:proofErr w:type="spellStart"/>
      <w:r w:rsidRPr="00EC721B">
        <w:rPr>
          <w:rFonts w:ascii="Trebuchet MS" w:hAnsi="Trebuchet MS" w:cs="Arial"/>
        </w:rPr>
        <w:t>îngrijire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şi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asistenţă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respectiv</w:t>
      </w:r>
      <w:proofErr w:type="spellEnd"/>
      <w:r w:rsidRPr="00EC721B">
        <w:rPr>
          <w:rFonts w:ascii="Trebuchet MS" w:hAnsi="Trebuchet MS" w:cs="Arial"/>
        </w:rPr>
        <w:t xml:space="preserve">  personal de </w:t>
      </w:r>
      <w:proofErr w:type="spellStart"/>
      <w:r w:rsidRPr="00EC721B">
        <w:rPr>
          <w:rFonts w:ascii="Trebuchet MS" w:hAnsi="Trebuchet MS" w:cs="Arial"/>
        </w:rPr>
        <w:t>specialitate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şi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auxiliar</w:t>
      </w:r>
      <w:proofErr w:type="spellEnd"/>
      <w:r w:rsidRPr="00EC721B">
        <w:rPr>
          <w:rFonts w:ascii="Trebuchet MS" w:hAnsi="Trebuchet MS" w:cs="Arial"/>
        </w:rPr>
        <w:t>;</w:t>
      </w:r>
    </w:p>
    <w:p w:rsidR="00851CC4" w:rsidRPr="00EC721B" w:rsidRDefault="00851CC4" w:rsidP="00851CC4">
      <w:pPr>
        <w:numPr>
          <w:ilvl w:val="1"/>
          <w:numId w:val="14"/>
        </w:numPr>
        <w:tabs>
          <w:tab w:val="left" w:pos="360"/>
          <w:tab w:val="left" w:pos="1350"/>
        </w:tabs>
        <w:spacing w:after="0"/>
        <w:ind w:left="360"/>
        <w:jc w:val="both"/>
        <w:rPr>
          <w:rFonts w:ascii="Trebuchet MS" w:hAnsi="Trebuchet MS" w:cs="Arial"/>
        </w:rPr>
      </w:pPr>
      <w:r w:rsidRPr="003C507F">
        <w:rPr>
          <w:rFonts w:ascii="Trebuchet MS" w:hAnsi="Trebuchet MS" w:cs="Arial"/>
          <w:b/>
          <w:u w:val="single"/>
        </w:rPr>
        <w:t xml:space="preserve">cu </w:t>
      </w:r>
      <w:proofErr w:type="spellStart"/>
      <w:r w:rsidRPr="003C507F">
        <w:rPr>
          <w:rFonts w:ascii="Trebuchet MS" w:hAnsi="Trebuchet MS" w:cs="Arial"/>
          <w:b/>
          <w:u w:val="single"/>
        </w:rPr>
        <w:t>hrana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pentru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beneficiarii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CF0A89">
        <w:rPr>
          <w:rFonts w:ascii="Trebuchet MS" w:hAnsi="Trebuchet MS" w:cs="Arial"/>
          <w:b/>
        </w:rPr>
        <w:t>cantinelor</w:t>
      </w:r>
      <w:proofErr w:type="spellEnd"/>
      <w:r w:rsidRPr="00CF0A89">
        <w:rPr>
          <w:rFonts w:ascii="Trebuchet MS" w:hAnsi="Trebuchet MS" w:cs="Arial"/>
          <w:b/>
        </w:rPr>
        <w:t xml:space="preserve"> </w:t>
      </w:r>
      <w:proofErr w:type="spellStart"/>
      <w:r w:rsidRPr="00CF0A89">
        <w:rPr>
          <w:rFonts w:ascii="Trebuchet MS" w:hAnsi="Trebuchet MS" w:cs="Arial"/>
          <w:b/>
        </w:rPr>
        <w:t>sociale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sau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ai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altor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servicii</w:t>
      </w:r>
      <w:proofErr w:type="spellEnd"/>
      <w:r w:rsidRPr="00EC721B">
        <w:rPr>
          <w:rFonts w:ascii="Trebuchet MS" w:hAnsi="Trebuchet MS" w:cs="Arial"/>
        </w:rPr>
        <w:t xml:space="preserve"> de </w:t>
      </w:r>
      <w:proofErr w:type="spellStart"/>
      <w:r w:rsidRPr="00EC721B">
        <w:rPr>
          <w:rFonts w:ascii="Trebuchet MS" w:hAnsi="Trebuchet MS" w:cs="Arial"/>
        </w:rPr>
        <w:t>acordare</w:t>
      </w:r>
      <w:proofErr w:type="spellEnd"/>
      <w:r w:rsidRPr="00EC721B">
        <w:rPr>
          <w:rFonts w:ascii="Trebuchet MS" w:hAnsi="Trebuchet MS" w:cs="Arial"/>
        </w:rPr>
        <w:t xml:space="preserve"> a </w:t>
      </w:r>
      <w:proofErr w:type="spellStart"/>
      <w:r w:rsidRPr="00EC721B">
        <w:rPr>
          <w:rFonts w:ascii="Trebuchet MS" w:hAnsi="Trebuchet MS" w:cs="Arial"/>
        </w:rPr>
        <w:t>hranei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respectiv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CF0A89">
        <w:rPr>
          <w:rFonts w:ascii="Trebuchet MS" w:hAnsi="Trebuchet MS" w:cs="Arial"/>
          <w:b/>
        </w:rPr>
        <w:t>masa</w:t>
      </w:r>
      <w:proofErr w:type="spellEnd"/>
      <w:r w:rsidRPr="00CF0A89">
        <w:rPr>
          <w:rFonts w:ascii="Trebuchet MS" w:hAnsi="Trebuchet MS" w:cs="Arial"/>
          <w:b/>
        </w:rPr>
        <w:t xml:space="preserve"> </w:t>
      </w:r>
      <w:proofErr w:type="spellStart"/>
      <w:r w:rsidRPr="00CF0A89">
        <w:rPr>
          <w:rFonts w:ascii="Trebuchet MS" w:hAnsi="Trebuchet MS" w:cs="Arial"/>
          <w:b/>
        </w:rPr>
        <w:t>pe</w:t>
      </w:r>
      <w:proofErr w:type="spellEnd"/>
      <w:r w:rsidRPr="00CF0A89">
        <w:rPr>
          <w:rFonts w:ascii="Trebuchet MS" w:hAnsi="Trebuchet MS" w:cs="Arial"/>
          <w:b/>
        </w:rPr>
        <w:t xml:space="preserve"> </w:t>
      </w:r>
      <w:proofErr w:type="spellStart"/>
      <w:r w:rsidRPr="00CF0A89">
        <w:rPr>
          <w:rFonts w:ascii="Trebuchet MS" w:hAnsi="Trebuchet MS" w:cs="Arial"/>
          <w:b/>
        </w:rPr>
        <w:t>roţi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precum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şi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pentru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beneficiarii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CF0A89">
        <w:rPr>
          <w:rFonts w:ascii="Trebuchet MS" w:hAnsi="Trebuchet MS" w:cs="Arial"/>
          <w:b/>
        </w:rPr>
        <w:t>centrelor</w:t>
      </w:r>
      <w:proofErr w:type="spellEnd"/>
      <w:r w:rsidRPr="00CF0A89">
        <w:rPr>
          <w:rFonts w:ascii="Trebuchet MS" w:hAnsi="Trebuchet MS" w:cs="Arial"/>
          <w:b/>
        </w:rPr>
        <w:t xml:space="preserve"> </w:t>
      </w:r>
      <w:proofErr w:type="spellStart"/>
      <w:r w:rsidRPr="00CF0A89">
        <w:rPr>
          <w:rFonts w:ascii="Trebuchet MS" w:hAnsi="Trebuchet MS" w:cs="Arial"/>
          <w:b/>
        </w:rPr>
        <w:t>rezidenţiale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şi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ai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CF0A89">
        <w:rPr>
          <w:rFonts w:ascii="Trebuchet MS" w:hAnsi="Trebuchet MS" w:cs="Arial"/>
          <w:b/>
        </w:rPr>
        <w:t>centrelor</w:t>
      </w:r>
      <w:proofErr w:type="spellEnd"/>
      <w:r w:rsidRPr="00CF0A89">
        <w:rPr>
          <w:rFonts w:ascii="Trebuchet MS" w:hAnsi="Trebuchet MS" w:cs="Arial"/>
          <w:b/>
        </w:rPr>
        <w:t xml:space="preserve"> de </w:t>
      </w:r>
      <w:proofErr w:type="spellStart"/>
      <w:r w:rsidRPr="00CF0A89">
        <w:rPr>
          <w:rFonts w:ascii="Trebuchet MS" w:hAnsi="Trebuchet MS" w:cs="Arial"/>
          <w:b/>
        </w:rPr>
        <w:t>zi</w:t>
      </w:r>
      <w:proofErr w:type="spellEnd"/>
      <w:r w:rsidRPr="00EC721B">
        <w:rPr>
          <w:rFonts w:ascii="Trebuchet MS" w:hAnsi="Trebuchet MS" w:cs="Arial"/>
        </w:rPr>
        <w:t>;</w:t>
      </w:r>
    </w:p>
    <w:p w:rsidR="00851CC4" w:rsidRPr="00EC721B" w:rsidRDefault="00851CC4" w:rsidP="00851CC4">
      <w:pPr>
        <w:numPr>
          <w:ilvl w:val="1"/>
          <w:numId w:val="14"/>
        </w:numPr>
        <w:tabs>
          <w:tab w:val="left" w:pos="360"/>
          <w:tab w:val="left" w:pos="1350"/>
        </w:tabs>
        <w:spacing w:after="0"/>
        <w:ind w:left="360"/>
        <w:jc w:val="both"/>
        <w:rPr>
          <w:rFonts w:ascii="Trebuchet MS" w:hAnsi="Trebuchet MS" w:cs="Arial"/>
        </w:rPr>
      </w:pPr>
      <w:proofErr w:type="spellStart"/>
      <w:r w:rsidRPr="003C507F">
        <w:rPr>
          <w:rFonts w:ascii="Trebuchet MS" w:hAnsi="Trebuchet MS" w:cs="Arial"/>
          <w:b/>
          <w:u w:val="single"/>
        </w:rPr>
        <w:t>pentru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carburanţii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necesari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funcţionării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mijloacelor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de transport</w:t>
      </w:r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pentru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centrele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de </w:t>
      </w:r>
      <w:proofErr w:type="spellStart"/>
      <w:r w:rsidRPr="003C507F">
        <w:rPr>
          <w:rFonts w:ascii="Trebuchet MS" w:hAnsi="Trebuchet MS" w:cs="Arial"/>
          <w:b/>
          <w:u w:val="single"/>
        </w:rPr>
        <w:t>zi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3C507F">
        <w:rPr>
          <w:rFonts w:ascii="Trebuchet MS" w:hAnsi="Trebuchet MS" w:cs="Arial"/>
          <w:b/>
          <w:u w:val="single"/>
        </w:rPr>
        <w:t>unităţile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de </w:t>
      </w:r>
      <w:proofErr w:type="spellStart"/>
      <w:r w:rsidRPr="003C507F">
        <w:rPr>
          <w:rFonts w:ascii="Trebuchet MS" w:hAnsi="Trebuchet MS" w:cs="Arial"/>
          <w:b/>
          <w:u w:val="single"/>
        </w:rPr>
        <w:t>îngrijiri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la </w:t>
      </w:r>
      <w:proofErr w:type="spellStart"/>
      <w:r w:rsidRPr="003C507F">
        <w:rPr>
          <w:rFonts w:ascii="Trebuchet MS" w:hAnsi="Trebuchet MS" w:cs="Arial"/>
          <w:b/>
          <w:u w:val="single"/>
        </w:rPr>
        <w:t>domiciliu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şi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cantinele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sociale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sau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alte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servicii</w:t>
      </w:r>
      <w:proofErr w:type="spellEnd"/>
      <w:r w:rsidRPr="00EC721B">
        <w:rPr>
          <w:rFonts w:ascii="Trebuchet MS" w:hAnsi="Trebuchet MS" w:cs="Arial"/>
        </w:rPr>
        <w:t xml:space="preserve"> de </w:t>
      </w:r>
      <w:proofErr w:type="spellStart"/>
      <w:r w:rsidRPr="00EC721B">
        <w:rPr>
          <w:rFonts w:ascii="Trebuchet MS" w:hAnsi="Trebuchet MS" w:cs="Arial"/>
        </w:rPr>
        <w:t>acordare</w:t>
      </w:r>
      <w:proofErr w:type="spellEnd"/>
      <w:r w:rsidRPr="00EC721B">
        <w:rPr>
          <w:rFonts w:ascii="Trebuchet MS" w:hAnsi="Trebuchet MS" w:cs="Arial"/>
        </w:rPr>
        <w:t xml:space="preserve"> a </w:t>
      </w:r>
      <w:proofErr w:type="spellStart"/>
      <w:r w:rsidRPr="00EC721B">
        <w:rPr>
          <w:rFonts w:ascii="Trebuchet MS" w:hAnsi="Trebuchet MS" w:cs="Arial"/>
        </w:rPr>
        <w:t>hranei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respectiv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masa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pe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roţi</w:t>
      </w:r>
      <w:proofErr w:type="spellEnd"/>
      <w:r w:rsidRPr="00EC721B">
        <w:rPr>
          <w:rFonts w:ascii="Trebuchet MS" w:hAnsi="Trebuchet MS" w:cs="Arial"/>
        </w:rPr>
        <w:t>;</w:t>
      </w:r>
    </w:p>
    <w:p w:rsidR="00851CC4" w:rsidRPr="00E10426" w:rsidRDefault="00851CC4" w:rsidP="00851CC4">
      <w:pPr>
        <w:numPr>
          <w:ilvl w:val="1"/>
          <w:numId w:val="14"/>
        </w:numPr>
        <w:tabs>
          <w:tab w:val="left" w:pos="360"/>
          <w:tab w:val="left" w:pos="450"/>
          <w:tab w:val="left" w:pos="1350"/>
        </w:tabs>
        <w:spacing w:after="120"/>
        <w:ind w:left="360"/>
        <w:jc w:val="both"/>
        <w:rPr>
          <w:rFonts w:ascii="Trebuchet MS" w:hAnsi="Trebuchet MS" w:cs="Arial"/>
        </w:rPr>
      </w:pPr>
      <w:proofErr w:type="gramStart"/>
      <w:r w:rsidRPr="003C507F">
        <w:rPr>
          <w:rFonts w:ascii="Trebuchet MS" w:hAnsi="Trebuchet MS" w:cs="Arial"/>
          <w:b/>
          <w:u w:val="single"/>
        </w:rPr>
        <w:t>de</w:t>
      </w:r>
      <w:proofErr w:type="gram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întreţinere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şi</w:t>
      </w:r>
      <w:proofErr w:type="spellEnd"/>
      <w:r w:rsidRPr="003C507F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3C507F">
        <w:rPr>
          <w:rFonts w:ascii="Trebuchet MS" w:hAnsi="Trebuchet MS" w:cs="Arial"/>
          <w:b/>
          <w:u w:val="single"/>
        </w:rPr>
        <w:t>gospodărie</w:t>
      </w:r>
      <w:proofErr w:type="spellEnd"/>
      <w:r w:rsidRPr="00EC721B">
        <w:rPr>
          <w:rFonts w:ascii="Trebuchet MS" w:hAnsi="Trebuchet MS" w:cs="Arial"/>
        </w:rPr>
        <w:t xml:space="preserve">, </w:t>
      </w:r>
      <w:r w:rsidRPr="00EC721B">
        <w:t xml:space="preserve"> </w:t>
      </w:r>
      <w:proofErr w:type="spellStart"/>
      <w:r w:rsidRPr="0024701E">
        <w:rPr>
          <w:rFonts w:ascii="Trebuchet MS" w:hAnsi="Trebuchet MS" w:cs="Arial"/>
          <w:b/>
          <w:u w:val="single"/>
        </w:rPr>
        <w:t>exclusiv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pentru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plata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serviciilor</w:t>
      </w:r>
      <w:proofErr w:type="spellEnd"/>
      <w:r w:rsidRPr="00EC721B">
        <w:rPr>
          <w:rFonts w:ascii="Trebuchet MS" w:hAnsi="Trebuchet MS" w:cs="Arial"/>
        </w:rPr>
        <w:t xml:space="preserve">: </w:t>
      </w:r>
      <w:proofErr w:type="spellStart"/>
      <w:r w:rsidRPr="00EC721B">
        <w:rPr>
          <w:rFonts w:ascii="Trebuchet MS" w:hAnsi="Trebuchet MS" w:cs="Arial"/>
        </w:rPr>
        <w:t>încălzire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iluminat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apă</w:t>
      </w:r>
      <w:proofErr w:type="spellEnd"/>
      <w:r w:rsidRPr="00EC721B">
        <w:rPr>
          <w:rFonts w:ascii="Trebuchet MS" w:hAnsi="Trebuchet MS" w:cs="Arial"/>
        </w:rPr>
        <w:t xml:space="preserve">, canal, </w:t>
      </w:r>
      <w:proofErr w:type="spellStart"/>
      <w:r w:rsidRPr="00EC721B">
        <w:rPr>
          <w:rFonts w:ascii="Trebuchet MS" w:hAnsi="Trebuchet MS" w:cs="Arial"/>
        </w:rPr>
        <w:t>salubrizare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poştă</w:t>
      </w:r>
      <w:proofErr w:type="spellEnd"/>
      <w:r w:rsidRPr="00EC721B">
        <w:rPr>
          <w:rFonts w:ascii="Trebuchet MS" w:hAnsi="Trebuchet MS" w:cs="Arial"/>
        </w:rPr>
        <w:t xml:space="preserve">, </w:t>
      </w:r>
      <w:proofErr w:type="spellStart"/>
      <w:r w:rsidRPr="00EC721B">
        <w:rPr>
          <w:rFonts w:ascii="Trebuchet MS" w:hAnsi="Trebuchet MS" w:cs="Arial"/>
        </w:rPr>
        <w:t>telefon</w:t>
      </w:r>
      <w:proofErr w:type="spellEnd"/>
      <w:r w:rsidRPr="00EC721B">
        <w:rPr>
          <w:rFonts w:ascii="Trebuchet MS" w:hAnsi="Trebuchet MS" w:cs="Arial"/>
        </w:rPr>
        <w:t xml:space="preserve"> </w:t>
      </w:r>
      <w:proofErr w:type="spellStart"/>
      <w:r w:rsidRPr="00EC721B">
        <w:rPr>
          <w:rFonts w:ascii="Trebuchet MS" w:hAnsi="Trebuchet MS" w:cs="Arial"/>
        </w:rPr>
        <w:t>şi</w:t>
      </w:r>
      <w:proofErr w:type="spellEnd"/>
      <w:r w:rsidRPr="00EC721B">
        <w:rPr>
          <w:rFonts w:ascii="Trebuchet MS" w:hAnsi="Trebuchet MS" w:cs="Arial"/>
        </w:rPr>
        <w:t xml:space="preserve"> internet, </w:t>
      </w:r>
      <w:proofErr w:type="spellStart"/>
      <w:r w:rsidRPr="0024701E">
        <w:rPr>
          <w:rFonts w:ascii="Trebuchet MS" w:hAnsi="Trebuchet MS" w:cs="Arial"/>
          <w:b/>
          <w:u w:val="single"/>
        </w:rPr>
        <w:t>aferente</w:t>
      </w:r>
      <w:proofErr w:type="spellEnd"/>
      <w:r w:rsidRPr="0024701E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24701E">
        <w:rPr>
          <w:rFonts w:ascii="Trebuchet MS" w:hAnsi="Trebuchet MS" w:cs="Arial"/>
          <w:b/>
          <w:u w:val="single"/>
        </w:rPr>
        <w:t>sediului</w:t>
      </w:r>
      <w:proofErr w:type="spellEnd"/>
      <w:r w:rsidRPr="0024701E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24701E">
        <w:rPr>
          <w:rFonts w:ascii="Trebuchet MS" w:hAnsi="Trebuchet MS" w:cs="Arial"/>
          <w:b/>
          <w:u w:val="single"/>
        </w:rPr>
        <w:t>unității</w:t>
      </w:r>
      <w:proofErr w:type="spellEnd"/>
      <w:r w:rsidRPr="0024701E">
        <w:rPr>
          <w:rFonts w:ascii="Trebuchet MS" w:hAnsi="Trebuchet MS" w:cs="Arial"/>
          <w:b/>
          <w:u w:val="single"/>
        </w:rPr>
        <w:t xml:space="preserve"> de </w:t>
      </w:r>
      <w:proofErr w:type="spellStart"/>
      <w:r w:rsidRPr="0024701E">
        <w:rPr>
          <w:rFonts w:ascii="Trebuchet MS" w:hAnsi="Trebuchet MS" w:cs="Arial"/>
          <w:b/>
          <w:u w:val="single"/>
        </w:rPr>
        <w:t>asistență</w:t>
      </w:r>
      <w:proofErr w:type="spellEnd"/>
      <w:r w:rsidRPr="0024701E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24701E">
        <w:rPr>
          <w:rFonts w:ascii="Trebuchet MS" w:hAnsi="Trebuchet MS" w:cs="Arial"/>
          <w:b/>
          <w:u w:val="single"/>
        </w:rPr>
        <w:t>socială</w:t>
      </w:r>
      <w:proofErr w:type="spellEnd"/>
      <w:r w:rsidRPr="0024701E">
        <w:rPr>
          <w:rFonts w:ascii="Trebuchet MS" w:hAnsi="Trebuchet MS" w:cs="Arial"/>
          <w:u w:val="single"/>
        </w:rPr>
        <w:t>.</w:t>
      </w:r>
      <w:r w:rsidRPr="00EC721B">
        <w:rPr>
          <w:rFonts w:ascii="Trebuchet MS" w:hAnsi="Trebuchet MS" w:cs="Arial"/>
        </w:rPr>
        <w:t xml:space="preserve"> </w:t>
      </w:r>
    </w:p>
    <w:p w:rsidR="00B95544" w:rsidRPr="00B95544" w:rsidRDefault="00851CC4" w:rsidP="00B95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360"/>
          <w:tab w:val="left" w:pos="1350"/>
        </w:tabs>
        <w:spacing w:after="120"/>
        <w:jc w:val="both"/>
        <w:rPr>
          <w:rFonts w:ascii="Trebuchet MS" w:hAnsi="Trebuchet MS"/>
          <w:iCs/>
          <w:lang w:val="en-GB"/>
        </w:rPr>
      </w:pP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Prin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personalul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prevăzut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la lit. a)</w:t>
      </w:r>
      <w:r w:rsidRPr="00800802">
        <w:rPr>
          <w:rFonts w:ascii="Trebuchet MS" w:hAnsi="Trebuchet MS"/>
          <w:iCs/>
          <w:lang w:val="en-GB"/>
        </w:rPr>
        <w:t xml:space="preserve"> </w:t>
      </w:r>
      <w:proofErr w:type="gramStart"/>
      <w:r w:rsidRPr="00800802">
        <w:rPr>
          <w:rFonts w:ascii="Trebuchet MS" w:hAnsi="Trebuchet MS"/>
          <w:iCs/>
          <w:lang w:val="en-GB"/>
        </w:rPr>
        <w:t>se</w:t>
      </w:r>
      <w:proofErr w:type="gram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înţelege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personalul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de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specialitate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de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îngrijire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şi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asistenţă</w:t>
      </w:r>
      <w:proofErr w:type="spellEnd"/>
      <w:r w:rsidRPr="00800802">
        <w:rPr>
          <w:rFonts w:ascii="Trebuchet MS" w:hAnsi="Trebuchet MS"/>
          <w:iCs/>
          <w:lang w:val="en-GB"/>
        </w:rPr>
        <w:t xml:space="preserve">, </w:t>
      </w:r>
      <w:proofErr w:type="spellStart"/>
      <w:r w:rsidRPr="00800802">
        <w:rPr>
          <w:rFonts w:ascii="Trebuchet MS" w:hAnsi="Trebuchet MS"/>
          <w:iCs/>
          <w:lang w:val="en-GB"/>
        </w:rPr>
        <w:t>respectiv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r w:rsidRPr="0024701E">
        <w:rPr>
          <w:rFonts w:ascii="Trebuchet MS" w:hAnsi="Trebuchet MS"/>
          <w:b/>
          <w:iCs/>
          <w:u w:val="single"/>
          <w:lang w:val="en-GB"/>
        </w:rPr>
        <w:t xml:space="preserve">personal de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specialitate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şi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auxiliar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prevăzut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în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regulamentul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de </w:t>
      </w:r>
      <w:proofErr w:type="spellStart"/>
      <w:r w:rsidRPr="00800802">
        <w:rPr>
          <w:rFonts w:ascii="Trebuchet MS" w:hAnsi="Trebuchet MS"/>
          <w:iCs/>
          <w:lang w:val="en-GB"/>
        </w:rPr>
        <w:t>organizare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şi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funcţionare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al </w:t>
      </w:r>
      <w:proofErr w:type="spellStart"/>
      <w:r w:rsidRPr="00800802">
        <w:rPr>
          <w:rFonts w:ascii="Trebuchet MS" w:hAnsi="Trebuchet MS"/>
          <w:iCs/>
          <w:lang w:val="en-GB"/>
        </w:rPr>
        <w:t>unităţii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de </w:t>
      </w:r>
      <w:proofErr w:type="spellStart"/>
      <w:r w:rsidRPr="00800802">
        <w:rPr>
          <w:rFonts w:ascii="Trebuchet MS" w:hAnsi="Trebuchet MS"/>
          <w:iCs/>
          <w:lang w:val="en-GB"/>
        </w:rPr>
        <w:t>asistenţă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socială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lang w:val="en-GB"/>
        </w:rPr>
        <w:t>aprobat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u w:val="single"/>
          <w:lang w:val="en-GB"/>
        </w:rPr>
        <w:t>în</w:t>
      </w:r>
      <w:proofErr w:type="spellEnd"/>
      <w:r w:rsidRPr="00800802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u w:val="single"/>
          <w:lang w:val="en-GB"/>
        </w:rPr>
        <w:t>conformitate</w:t>
      </w:r>
      <w:proofErr w:type="spellEnd"/>
      <w:r w:rsidRPr="00800802">
        <w:rPr>
          <w:rFonts w:ascii="Trebuchet MS" w:hAnsi="Trebuchet MS"/>
          <w:b/>
          <w:iCs/>
          <w:u w:val="single"/>
          <w:lang w:val="en-GB"/>
        </w:rPr>
        <w:t xml:space="preserve"> cu </w:t>
      </w:r>
      <w:proofErr w:type="spellStart"/>
      <w:r w:rsidRPr="00800802">
        <w:rPr>
          <w:rFonts w:ascii="Trebuchet MS" w:hAnsi="Trebuchet MS"/>
          <w:b/>
          <w:iCs/>
          <w:u w:val="single"/>
          <w:lang w:val="en-GB"/>
        </w:rPr>
        <w:t>prevederile</w:t>
      </w:r>
      <w:proofErr w:type="spellEnd"/>
      <w:r w:rsidRPr="00800802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/>
          <w:iCs/>
          <w:u w:val="single"/>
          <w:lang w:val="en-GB"/>
        </w:rPr>
        <w:t>Hotărârii</w:t>
      </w:r>
      <w:proofErr w:type="spellEnd"/>
      <w:r w:rsidRPr="0024701E">
        <w:rPr>
          <w:rFonts w:ascii="Trebuchet MS" w:hAnsi="Trebuchet MS"/>
          <w:b/>
          <w:i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/>
          <w:iCs/>
          <w:u w:val="single"/>
          <w:lang w:val="en-GB"/>
        </w:rPr>
        <w:t>Guvernului</w:t>
      </w:r>
      <w:proofErr w:type="spellEnd"/>
      <w:r w:rsidRPr="0024701E">
        <w:rPr>
          <w:rFonts w:ascii="Trebuchet MS" w:hAnsi="Trebuchet MS"/>
          <w:b/>
          <w:i/>
          <w:iCs/>
          <w:u w:val="single"/>
          <w:lang w:val="en-GB"/>
        </w:rPr>
        <w:t xml:space="preserve"> nr. 867/2015</w:t>
      </w:r>
      <w:r w:rsidRPr="00800802">
        <w:rPr>
          <w:rFonts w:ascii="Trebuchet MS" w:hAnsi="Trebuchet MS"/>
          <w:b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pentru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aprobarea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Nomenclatorului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serviciilor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sociale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, </w:t>
      </w:r>
      <w:proofErr w:type="spellStart"/>
      <w:r w:rsidRPr="00800802">
        <w:rPr>
          <w:rFonts w:ascii="Trebuchet MS" w:hAnsi="Trebuchet MS"/>
          <w:i/>
          <w:iCs/>
          <w:lang w:val="en-GB"/>
        </w:rPr>
        <w:t>precum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şi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a </w:t>
      </w:r>
      <w:proofErr w:type="spellStart"/>
      <w:r w:rsidRPr="00800802">
        <w:rPr>
          <w:rFonts w:ascii="Trebuchet MS" w:hAnsi="Trebuchet MS"/>
          <w:i/>
          <w:iCs/>
          <w:lang w:val="en-GB"/>
        </w:rPr>
        <w:t>regulamentelor-cadru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de </w:t>
      </w:r>
      <w:proofErr w:type="spellStart"/>
      <w:r w:rsidRPr="00800802">
        <w:rPr>
          <w:rFonts w:ascii="Trebuchet MS" w:hAnsi="Trebuchet MS"/>
          <w:i/>
          <w:iCs/>
          <w:lang w:val="en-GB"/>
        </w:rPr>
        <w:t>organizare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şi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funcţionare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a </w:t>
      </w:r>
      <w:proofErr w:type="spellStart"/>
      <w:r w:rsidRPr="00800802">
        <w:rPr>
          <w:rFonts w:ascii="Trebuchet MS" w:hAnsi="Trebuchet MS"/>
          <w:i/>
          <w:iCs/>
          <w:lang w:val="en-GB"/>
        </w:rPr>
        <w:t>serviciilor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sociale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, cu </w:t>
      </w:r>
      <w:proofErr w:type="spellStart"/>
      <w:r w:rsidRPr="00800802">
        <w:rPr>
          <w:rFonts w:ascii="Trebuchet MS" w:hAnsi="Trebuchet MS"/>
          <w:i/>
          <w:iCs/>
          <w:lang w:val="en-GB"/>
        </w:rPr>
        <w:t>modificările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şi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completările</w:t>
      </w:r>
      <w:proofErr w:type="spellEnd"/>
      <w:r w:rsidRPr="00800802">
        <w:rPr>
          <w:rFonts w:ascii="Trebuchet MS" w:hAnsi="Trebuchet MS"/>
          <w:i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/>
          <w:iCs/>
          <w:lang w:val="en-GB"/>
        </w:rPr>
        <w:t>ulterioare</w:t>
      </w:r>
      <w:proofErr w:type="spellEnd"/>
      <w:r w:rsidRPr="00800802">
        <w:rPr>
          <w:rFonts w:ascii="Trebuchet MS" w:hAnsi="Trebuchet MS"/>
          <w:i/>
          <w:iCs/>
          <w:lang w:val="en-GB"/>
        </w:rPr>
        <w:t>,</w:t>
      </w:r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lang w:val="en-GB"/>
        </w:rPr>
        <w:t>angajat</w:t>
      </w:r>
      <w:proofErr w:type="spellEnd"/>
      <w:r w:rsidRPr="00800802">
        <w:rPr>
          <w:rFonts w:ascii="Trebuchet MS" w:hAnsi="Trebuchet MS"/>
          <w:b/>
          <w:iCs/>
          <w:lang w:val="en-GB"/>
        </w:rPr>
        <w:t>/</w:t>
      </w:r>
      <w:proofErr w:type="spellStart"/>
      <w:r w:rsidRPr="00800802">
        <w:rPr>
          <w:rFonts w:ascii="Trebuchet MS" w:hAnsi="Trebuchet MS"/>
          <w:b/>
          <w:iCs/>
          <w:lang w:val="en-GB"/>
        </w:rPr>
        <w:t>contractat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al </w:t>
      </w:r>
      <w:proofErr w:type="spellStart"/>
      <w:r w:rsidRPr="00800802">
        <w:rPr>
          <w:rFonts w:ascii="Trebuchet MS" w:hAnsi="Trebuchet MS"/>
          <w:b/>
          <w:iCs/>
          <w:lang w:val="en-GB"/>
        </w:rPr>
        <w:t>asociaţiei</w:t>
      </w:r>
      <w:proofErr w:type="spellEnd"/>
      <w:r w:rsidRPr="00800802">
        <w:rPr>
          <w:rFonts w:ascii="Trebuchet MS" w:hAnsi="Trebuchet MS"/>
          <w:b/>
          <w:iCs/>
          <w:lang w:val="en-GB"/>
        </w:rPr>
        <w:t>/</w:t>
      </w:r>
      <w:proofErr w:type="spellStart"/>
      <w:r w:rsidRPr="00800802">
        <w:rPr>
          <w:rFonts w:ascii="Trebuchet MS" w:hAnsi="Trebuchet MS"/>
          <w:b/>
          <w:iCs/>
          <w:lang w:val="en-GB"/>
        </w:rPr>
        <w:t>fundaţiei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lang w:val="en-GB"/>
        </w:rPr>
        <w:t>solicitante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care, </w:t>
      </w:r>
      <w:proofErr w:type="spellStart"/>
      <w:r w:rsidRPr="00800802">
        <w:rPr>
          <w:rFonts w:ascii="Trebuchet MS" w:hAnsi="Trebuchet MS"/>
          <w:iCs/>
          <w:lang w:val="en-GB"/>
        </w:rPr>
        <w:t>potrivit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lang w:val="en-GB"/>
        </w:rPr>
        <w:t>contractului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individual de </w:t>
      </w:r>
      <w:proofErr w:type="spellStart"/>
      <w:r w:rsidRPr="00800802">
        <w:rPr>
          <w:rFonts w:ascii="Trebuchet MS" w:hAnsi="Trebuchet MS"/>
          <w:b/>
          <w:iCs/>
          <w:lang w:val="en-GB"/>
        </w:rPr>
        <w:t>muncă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lang w:val="en-GB"/>
        </w:rPr>
        <w:t>şi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lang w:val="en-GB"/>
        </w:rPr>
        <w:t>fişei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de post </w:t>
      </w:r>
      <w:proofErr w:type="spellStart"/>
      <w:r w:rsidRPr="00800802">
        <w:rPr>
          <w:rFonts w:ascii="Trebuchet MS" w:hAnsi="Trebuchet MS"/>
          <w:b/>
          <w:iCs/>
          <w:lang w:val="en-GB"/>
        </w:rPr>
        <w:t>sau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b/>
          <w:iCs/>
          <w:lang w:val="en-GB"/>
        </w:rPr>
        <w:t>contractului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de </w:t>
      </w:r>
      <w:proofErr w:type="spellStart"/>
      <w:r w:rsidRPr="00800802">
        <w:rPr>
          <w:rFonts w:ascii="Trebuchet MS" w:hAnsi="Trebuchet MS"/>
          <w:b/>
          <w:iCs/>
          <w:lang w:val="en-GB"/>
        </w:rPr>
        <w:t>prestări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de </w:t>
      </w:r>
      <w:proofErr w:type="spellStart"/>
      <w:r w:rsidRPr="00800802">
        <w:rPr>
          <w:rFonts w:ascii="Trebuchet MS" w:hAnsi="Trebuchet MS"/>
          <w:b/>
          <w:iCs/>
          <w:lang w:val="en-GB"/>
        </w:rPr>
        <w:t>servicii</w:t>
      </w:r>
      <w:proofErr w:type="spellEnd"/>
      <w:r w:rsidRPr="00800802">
        <w:rPr>
          <w:rFonts w:ascii="Trebuchet MS" w:hAnsi="Trebuchet MS"/>
          <w:b/>
          <w:iCs/>
          <w:lang w:val="en-GB"/>
        </w:rPr>
        <w:t xml:space="preserve"> are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atribuţii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în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prestarea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directă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a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serviciilor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sociale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în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cadrul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unităţii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de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asistenţă</w:t>
      </w:r>
      <w:proofErr w:type="spellEnd"/>
      <w:r w:rsidRPr="0024701E">
        <w:rPr>
          <w:rFonts w:ascii="Trebuchet MS" w:hAnsi="Trebuchet MS"/>
          <w:b/>
          <w:iCs/>
          <w:u w:val="single"/>
          <w:lang w:val="en-GB"/>
        </w:rPr>
        <w:t xml:space="preserve"> </w:t>
      </w:r>
      <w:proofErr w:type="spellStart"/>
      <w:r w:rsidRPr="0024701E">
        <w:rPr>
          <w:rFonts w:ascii="Trebuchet MS" w:hAnsi="Trebuchet MS"/>
          <w:b/>
          <w:iCs/>
          <w:u w:val="single"/>
          <w:lang w:val="en-GB"/>
        </w:rPr>
        <w:t>socială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care face </w:t>
      </w:r>
      <w:proofErr w:type="spellStart"/>
      <w:r w:rsidRPr="00800802">
        <w:rPr>
          <w:rFonts w:ascii="Trebuchet MS" w:hAnsi="Trebuchet MS"/>
          <w:iCs/>
          <w:lang w:val="en-GB"/>
        </w:rPr>
        <w:t>obiectul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cererii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de </w:t>
      </w:r>
      <w:proofErr w:type="spellStart"/>
      <w:r w:rsidRPr="00800802">
        <w:rPr>
          <w:rFonts w:ascii="Trebuchet MS" w:hAnsi="Trebuchet MS"/>
          <w:iCs/>
          <w:lang w:val="en-GB"/>
        </w:rPr>
        <w:t>solicitare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a </w:t>
      </w:r>
      <w:proofErr w:type="spellStart"/>
      <w:r w:rsidRPr="00800802">
        <w:rPr>
          <w:rFonts w:ascii="Trebuchet MS" w:hAnsi="Trebuchet MS"/>
          <w:iCs/>
          <w:lang w:val="en-GB"/>
        </w:rPr>
        <w:t>subvenţiei</w:t>
      </w:r>
      <w:proofErr w:type="spellEnd"/>
      <w:r w:rsidRPr="00800802">
        <w:rPr>
          <w:rFonts w:ascii="Trebuchet MS" w:hAnsi="Trebuchet MS"/>
          <w:iCs/>
          <w:lang w:val="en-GB"/>
        </w:rPr>
        <w:t xml:space="preserve">; nu </w:t>
      </w:r>
      <w:proofErr w:type="spellStart"/>
      <w:r w:rsidRPr="00800802">
        <w:rPr>
          <w:rFonts w:ascii="Trebuchet MS" w:hAnsi="Trebuchet MS"/>
          <w:iCs/>
          <w:lang w:val="en-GB"/>
        </w:rPr>
        <w:t>intră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în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această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categorie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personalul</w:t>
      </w:r>
      <w:proofErr w:type="spellEnd"/>
      <w:r w:rsidRPr="00800802">
        <w:rPr>
          <w:rFonts w:ascii="Trebuchet MS" w:hAnsi="Trebuchet MS"/>
          <w:iCs/>
          <w:lang w:val="en-GB"/>
        </w:rPr>
        <w:t xml:space="preserve"> </w:t>
      </w:r>
      <w:proofErr w:type="spellStart"/>
      <w:r w:rsidRPr="00800802">
        <w:rPr>
          <w:rFonts w:ascii="Trebuchet MS" w:hAnsi="Trebuchet MS"/>
          <w:iCs/>
          <w:lang w:val="en-GB"/>
        </w:rPr>
        <w:t>administrativ</w:t>
      </w:r>
      <w:proofErr w:type="spellEnd"/>
      <w:r w:rsidRPr="00800802">
        <w:rPr>
          <w:rFonts w:ascii="Trebuchet MS" w:hAnsi="Trebuchet MS"/>
          <w:iCs/>
          <w:lang w:val="en-GB"/>
        </w:rPr>
        <w:t xml:space="preserve">, </w:t>
      </w:r>
      <w:proofErr w:type="spellStart"/>
      <w:r w:rsidRPr="00800802">
        <w:rPr>
          <w:rFonts w:ascii="Trebuchet MS" w:hAnsi="Trebuchet MS"/>
          <w:iCs/>
          <w:lang w:val="en-GB"/>
        </w:rPr>
        <w:t>gospodărie</w:t>
      </w:r>
      <w:proofErr w:type="spellEnd"/>
      <w:r w:rsidRPr="00800802">
        <w:rPr>
          <w:rFonts w:ascii="Trebuchet MS" w:hAnsi="Trebuchet MS"/>
          <w:iCs/>
          <w:lang w:val="en-GB"/>
        </w:rPr>
        <w:t xml:space="preserve">, </w:t>
      </w:r>
      <w:proofErr w:type="spellStart"/>
      <w:r w:rsidRPr="00800802">
        <w:rPr>
          <w:rFonts w:ascii="Trebuchet MS" w:hAnsi="Trebuchet MS"/>
          <w:iCs/>
          <w:lang w:val="en-GB"/>
        </w:rPr>
        <w:t>întreţinere-reparaţii</w:t>
      </w:r>
      <w:proofErr w:type="spellEnd"/>
      <w:r w:rsidRPr="00800802">
        <w:rPr>
          <w:rFonts w:ascii="Trebuchet MS" w:hAnsi="Trebuchet MS"/>
          <w:iCs/>
          <w:lang w:val="en-GB"/>
        </w:rPr>
        <w:t xml:space="preserve">, </w:t>
      </w:r>
      <w:proofErr w:type="spellStart"/>
      <w:r w:rsidRPr="00800802">
        <w:rPr>
          <w:rFonts w:ascii="Trebuchet MS" w:hAnsi="Trebuchet MS"/>
          <w:iCs/>
          <w:lang w:val="en-GB"/>
        </w:rPr>
        <w:t>deservire</w:t>
      </w:r>
      <w:proofErr w:type="spellEnd"/>
      <w:r w:rsidRPr="00800802">
        <w:rPr>
          <w:rFonts w:ascii="Trebuchet MS" w:hAnsi="Trebuchet MS"/>
          <w:iCs/>
          <w:lang w:val="en-GB"/>
        </w:rPr>
        <w:t>.</w:t>
      </w:r>
    </w:p>
    <w:p w:rsidR="00B95544" w:rsidRPr="00E71A03" w:rsidRDefault="00B95544" w:rsidP="00B95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autoSpaceDE w:val="0"/>
        <w:autoSpaceDN w:val="0"/>
        <w:adjustRightInd w:val="0"/>
        <w:jc w:val="both"/>
        <w:rPr>
          <w:rFonts w:ascii="Trebuchet MS" w:hAnsi="Trebuchet MS"/>
          <w:color w:val="FF0000"/>
          <w:lang w:val="fr-FR"/>
        </w:rPr>
      </w:pPr>
      <w:proofErr w:type="spellStart"/>
      <w:r>
        <w:rPr>
          <w:rFonts w:ascii="Trebuchet MS" w:hAnsi="Trebuchet MS"/>
          <w:b/>
          <w:u w:val="single"/>
        </w:rPr>
        <w:t>R</w:t>
      </w:r>
      <w:r w:rsidRPr="00E71A03">
        <w:rPr>
          <w:rFonts w:ascii="Trebuchet MS" w:hAnsi="Trebuchet MS"/>
          <w:b/>
          <w:u w:val="single"/>
        </w:rPr>
        <w:t>eferitor</w:t>
      </w:r>
      <w:proofErr w:type="spellEnd"/>
      <w:r w:rsidRPr="00E71A03">
        <w:rPr>
          <w:rFonts w:ascii="Trebuchet MS" w:hAnsi="Trebuchet MS"/>
          <w:b/>
          <w:u w:val="single"/>
        </w:rPr>
        <w:t xml:space="preserve"> la </w:t>
      </w:r>
      <w:proofErr w:type="spellStart"/>
      <w:r w:rsidRPr="00E71A03">
        <w:rPr>
          <w:rFonts w:ascii="Trebuchet MS" w:hAnsi="Trebuchet MS"/>
          <w:b/>
          <w:u w:val="single"/>
        </w:rPr>
        <w:t>serviciile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sociale</w:t>
      </w:r>
      <w:proofErr w:type="spellEnd"/>
      <w:r w:rsidRPr="00E71A03">
        <w:rPr>
          <w:rFonts w:ascii="Trebuchet MS" w:hAnsi="Trebuchet MS"/>
          <w:b/>
          <w:u w:val="single"/>
        </w:rPr>
        <w:t xml:space="preserve"> care se </w:t>
      </w:r>
      <w:proofErr w:type="spellStart"/>
      <w:r w:rsidRPr="00E71A03">
        <w:rPr>
          <w:rFonts w:ascii="Trebuchet MS" w:hAnsi="Trebuchet MS"/>
          <w:b/>
          <w:u w:val="single"/>
        </w:rPr>
        <w:t>încadrează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în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prevederile</w:t>
      </w:r>
      <w:proofErr w:type="spellEnd"/>
      <w:r w:rsidRPr="00E71A03">
        <w:rPr>
          <w:rFonts w:ascii="Trebuchet MS" w:hAnsi="Trebuchet MS"/>
          <w:b/>
          <w:u w:val="single"/>
        </w:rPr>
        <w:t xml:space="preserve"> art.38 </w:t>
      </w:r>
      <w:proofErr w:type="spellStart"/>
      <w:r w:rsidRPr="00E71A03">
        <w:rPr>
          <w:rFonts w:ascii="Trebuchet MS" w:hAnsi="Trebuchet MS"/>
          <w:b/>
          <w:u w:val="single"/>
        </w:rPr>
        <w:t>alin</w:t>
      </w:r>
      <w:proofErr w:type="spellEnd"/>
      <w:proofErr w:type="gramStart"/>
      <w:r w:rsidRPr="00E71A03">
        <w:rPr>
          <w:rFonts w:ascii="Trebuchet MS" w:hAnsi="Trebuchet MS"/>
          <w:b/>
          <w:u w:val="single"/>
        </w:rPr>
        <w:t>.(</w:t>
      </w:r>
      <w:proofErr w:type="gramEnd"/>
      <w:r w:rsidRPr="00E71A03">
        <w:rPr>
          <w:rFonts w:ascii="Trebuchet MS" w:hAnsi="Trebuchet MS"/>
          <w:b/>
          <w:u w:val="single"/>
        </w:rPr>
        <w:t xml:space="preserve">5) din </w:t>
      </w:r>
      <w:proofErr w:type="spellStart"/>
      <w:r w:rsidRPr="00E71A03">
        <w:rPr>
          <w:rFonts w:ascii="Trebuchet MS" w:hAnsi="Trebuchet MS"/>
          <w:b/>
          <w:i/>
          <w:u w:val="single"/>
        </w:rPr>
        <w:t>Legea</w:t>
      </w:r>
      <w:proofErr w:type="spellEnd"/>
      <w:r w:rsidRPr="00E71A03">
        <w:rPr>
          <w:rFonts w:ascii="Trebuchet MS" w:hAnsi="Trebuchet MS"/>
          <w:b/>
          <w:i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i/>
          <w:u w:val="single"/>
        </w:rPr>
        <w:t>asistenței</w:t>
      </w:r>
      <w:proofErr w:type="spellEnd"/>
      <w:r w:rsidRPr="00E71A03">
        <w:rPr>
          <w:rFonts w:ascii="Trebuchet MS" w:hAnsi="Trebuchet MS"/>
          <w:b/>
          <w:i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i/>
          <w:u w:val="single"/>
        </w:rPr>
        <w:t>sociale</w:t>
      </w:r>
      <w:proofErr w:type="spellEnd"/>
      <w:r w:rsidRPr="00E71A03">
        <w:rPr>
          <w:rFonts w:ascii="Trebuchet MS" w:hAnsi="Trebuchet MS"/>
          <w:b/>
          <w:i/>
          <w:u w:val="single"/>
        </w:rPr>
        <w:t xml:space="preserve"> nr. </w:t>
      </w:r>
      <w:proofErr w:type="gramStart"/>
      <w:r w:rsidRPr="00E71A03">
        <w:rPr>
          <w:rFonts w:ascii="Trebuchet MS" w:hAnsi="Trebuchet MS"/>
          <w:b/>
          <w:i/>
          <w:u w:val="single"/>
        </w:rPr>
        <w:t>292/2011</w:t>
      </w:r>
      <w:r w:rsidRPr="00E71A03">
        <w:rPr>
          <w:rFonts w:ascii="Trebuchet MS" w:hAnsi="Trebuchet MS"/>
          <w:i/>
        </w:rPr>
        <w:t xml:space="preserve">, cu </w:t>
      </w:r>
      <w:proofErr w:type="spellStart"/>
      <w:r w:rsidRPr="00E71A03">
        <w:rPr>
          <w:rFonts w:ascii="Trebuchet MS" w:hAnsi="Trebuchet MS"/>
          <w:i/>
        </w:rPr>
        <w:t>modificările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și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completările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ulterioare</w:t>
      </w:r>
      <w:proofErr w:type="spellEnd"/>
      <w:r w:rsidRPr="00E71A03">
        <w:rPr>
          <w:rFonts w:ascii="Trebuchet MS" w:hAnsi="Trebuchet MS"/>
          <w:i/>
        </w:rPr>
        <w:t>,</w:t>
      </w:r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</w:rPr>
        <w:t>prin</w:t>
      </w:r>
      <w:proofErr w:type="spellEnd"/>
      <w:r w:rsidRPr="00E71A03">
        <w:rPr>
          <w:rFonts w:ascii="Trebuchet MS" w:hAnsi="Trebuchet MS"/>
        </w:rPr>
        <w:t xml:space="preserve"> art.</w:t>
      </w:r>
      <w:proofErr w:type="gramEnd"/>
      <w:r w:rsidRPr="00E71A03">
        <w:rPr>
          <w:rFonts w:ascii="Trebuchet MS" w:hAnsi="Trebuchet MS"/>
        </w:rPr>
        <w:t xml:space="preserve"> </w:t>
      </w:r>
      <w:proofErr w:type="gramStart"/>
      <w:r w:rsidRPr="00E71A03">
        <w:rPr>
          <w:rFonts w:ascii="Trebuchet MS" w:hAnsi="Trebuchet MS"/>
        </w:rPr>
        <w:t xml:space="preserve">2 </w:t>
      </w:r>
      <w:proofErr w:type="spellStart"/>
      <w:r w:rsidRPr="00E71A03">
        <w:rPr>
          <w:rFonts w:ascii="Trebuchet MS" w:hAnsi="Trebuchet MS"/>
        </w:rPr>
        <w:t>alin</w:t>
      </w:r>
      <w:proofErr w:type="spellEnd"/>
      <w:r w:rsidRPr="00E71A03">
        <w:rPr>
          <w:rFonts w:ascii="Trebuchet MS" w:hAnsi="Trebuchet MS"/>
        </w:rPr>
        <w:t>.</w:t>
      </w:r>
      <w:proofErr w:type="gramEnd"/>
      <w:r w:rsidRPr="00E71A03">
        <w:rPr>
          <w:rFonts w:ascii="Trebuchet MS" w:hAnsi="Trebuchet MS"/>
        </w:rPr>
        <w:t xml:space="preserve"> (1^1) din </w:t>
      </w:r>
      <w:proofErr w:type="spellStart"/>
      <w:r w:rsidRPr="00E71A03">
        <w:rPr>
          <w:rFonts w:ascii="Trebuchet MS" w:hAnsi="Trebuchet MS"/>
        </w:rPr>
        <w:t>normele</w:t>
      </w:r>
      <w:proofErr w:type="spellEnd"/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</w:rPr>
        <w:t>metodologice</w:t>
      </w:r>
      <w:proofErr w:type="spellEnd"/>
      <w:r w:rsidRPr="00E71A03">
        <w:rPr>
          <w:rFonts w:ascii="Trebuchet MS" w:hAnsi="Trebuchet MS"/>
        </w:rPr>
        <w:t xml:space="preserve"> </w:t>
      </w:r>
      <w:r w:rsidRPr="00E71A03">
        <w:rPr>
          <w:rFonts w:ascii="Trebuchet MS" w:hAnsi="Trebuchet MS"/>
          <w:b/>
          <w:u w:val="single"/>
        </w:rPr>
        <w:t xml:space="preserve">se </w:t>
      </w:r>
      <w:proofErr w:type="spellStart"/>
      <w:r w:rsidRPr="00E71A03">
        <w:rPr>
          <w:rFonts w:ascii="Trebuchet MS" w:hAnsi="Trebuchet MS"/>
          <w:b/>
          <w:u w:val="single"/>
        </w:rPr>
        <w:t>precizează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că</w:t>
      </w:r>
      <w:proofErr w:type="spellEnd"/>
      <w:r w:rsidRPr="00E71A03">
        <w:rPr>
          <w:rFonts w:ascii="Trebuchet MS" w:hAnsi="Trebuchet MS"/>
          <w:b/>
          <w:u w:val="single"/>
        </w:rPr>
        <w:t xml:space="preserve"> din </w:t>
      </w:r>
      <w:proofErr w:type="spellStart"/>
      <w:r w:rsidRPr="00E71A03">
        <w:rPr>
          <w:rFonts w:ascii="Trebuchet MS" w:hAnsi="Trebuchet MS"/>
          <w:b/>
          <w:u w:val="single"/>
        </w:rPr>
        <w:t>bugetul</w:t>
      </w:r>
      <w:proofErr w:type="spellEnd"/>
      <w:r w:rsidRPr="00E71A03">
        <w:rPr>
          <w:rFonts w:ascii="Trebuchet MS" w:hAnsi="Trebuchet MS"/>
          <w:b/>
          <w:u w:val="single"/>
        </w:rPr>
        <w:t xml:space="preserve"> de stat, </w:t>
      </w:r>
      <w:proofErr w:type="spellStart"/>
      <w:r w:rsidRPr="00E71A03">
        <w:rPr>
          <w:rFonts w:ascii="Trebuchet MS" w:hAnsi="Trebuchet MS"/>
          <w:b/>
          <w:u w:val="single"/>
        </w:rPr>
        <w:t>prin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bugetul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Ministerului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Muncii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şi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Solidarității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Sociale</w:t>
      </w:r>
      <w:proofErr w:type="spellEnd"/>
      <w:r w:rsidRPr="00E71A03">
        <w:rPr>
          <w:rFonts w:ascii="Trebuchet MS" w:hAnsi="Trebuchet MS"/>
        </w:rPr>
        <w:t xml:space="preserve">, </w:t>
      </w:r>
      <w:r w:rsidRPr="00E71A03">
        <w:rPr>
          <w:rFonts w:ascii="Trebuchet MS" w:hAnsi="Trebuchet MS"/>
          <w:b/>
          <w:u w:val="single"/>
        </w:rPr>
        <w:t xml:space="preserve">se </w:t>
      </w:r>
      <w:proofErr w:type="spellStart"/>
      <w:r w:rsidRPr="00E71A03">
        <w:rPr>
          <w:rFonts w:ascii="Trebuchet MS" w:hAnsi="Trebuchet MS"/>
          <w:b/>
          <w:u w:val="single"/>
        </w:rPr>
        <w:t>acordă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subvenţii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exclusiv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pentru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finanţarea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cheltuielilor</w:t>
      </w:r>
      <w:proofErr w:type="spellEnd"/>
      <w:r w:rsidRPr="00E71A03">
        <w:rPr>
          <w:rFonts w:ascii="Trebuchet MS" w:hAnsi="Trebuchet MS"/>
          <w:b/>
          <w:u w:val="single"/>
        </w:rPr>
        <w:t xml:space="preserve"> cu </w:t>
      </w:r>
      <w:proofErr w:type="spellStart"/>
      <w:r w:rsidRPr="00E71A03">
        <w:rPr>
          <w:rFonts w:ascii="Trebuchet MS" w:hAnsi="Trebuchet MS"/>
          <w:b/>
          <w:u w:val="single"/>
        </w:rPr>
        <w:t>salariul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asistentului</w:t>
      </w:r>
      <w:proofErr w:type="spellEnd"/>
      <w:r w:rsidRPr="00E71A03">
        <w:rPr>
          <w:rFonts w:ascii="Trebuchet MS" w:hAnsi="Trebuchet MS"/>
          <w:b/>
          <w:u w:val="single"/>
        </w:rPr>
        <w:t xml:space="preserve"> social </w:t>
      </w:r>
      <w:proofErr w:type="spellStart"/>
      <w:r w:rsidRPr="00E71A03">
        <w:rPr>
          <w:rFonts w:ascii="Trebuchet MS" w:hAnsi="Trebuchet MS"/>
          <w:b/>
          <w:u w:val="single"/>
        </w:rPr>
        <w:t>stabilit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potrivit</w:t>
      </w:r>
      <w:proofErr w:type="spellEnd"/>
      <w:r w:rsidRPr="00E71A03">
        <w:rPr>
          <w:rFonts w:ascii="Trebuchet MS" w:hAnsi="Trebuchet MS"/>
          <w:b/>
          <w:u w:val="single"/>
        </w:rPr>
        <w:t xml:space="preserve"> </w:t>
      </w:r>
      <w:proofErr w:type="spellStart"/>
      <w:r w:rsidRPr="00E71A03">
        <w:rPr>
          <w:rFonts w:ascii="Trebuchet MS" w:hAnsi="Trebuchet MS"/>
          <w:b/>
          <w:u w:val="single"/>
        </w:rPr>
        <w:t>Legii-cadru</w:t>
      </w:r>
      <w:proofErr w:type="spellEnd"/>
      <w:r w:rsidRPr="00E71A03">
        <w:rPr>
          <w:rFonts w:ascii="Trebuchet MS" w:hAnsi="Trebuchet MS"/>
          <w:b/>
          <w:u w:val="single"/>
        </w:rPr>
        <w:t xml:space="preserve"> nr. 153/2017</w:t>
      </w:r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  <w:i/>
        </w:rPr>
        <w:t>privind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salarizarea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personalului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plătit</w:t>
      </w:r>
      <w:proofErr w:type="spellEnd"/>
      <w:r w:rsidRPr="00E71A03">
        <w:rPr>
          <w:rFonts w:ascii="Trebuchet MS" w:hAnsi="Trebuchet MS"/>
          <w:i/>
        </w:rPr>
        <w:t xml:space="preserve"> din </w:t>
      </w:r>
      <w:proofErr w:type="spellStart"/>
      <w:r w:rsidRPr="00E71A03">
        <w:rPr>
          <w:rFonts w:ascii="Trebuchet MS" w:hAnsi="Trebuchet MS"/>
          <w:i/>
        </w:rPr>
        <w:t>fonduri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publice</w:t>
      </w:r>
      <w:proofErr w:type="spellEnd"/>
      <w:r w:rsidRPr="00E71A03">
        <w:rPr>
          <w:rFonts w:ascii="Trebuchet MS" w:hAnsi="Trebuchet MS"/>
          <w:i/>
        </w:rPr>
        <w:t xml:space="preserve">, cu </w:t>
      </w:r>
      <w:proofErr w:type="spellStart"/>
      <w:r w:rsidRPr="00E71A03">
        <w:rPr>
          <w:rFonts w:ascii="Trebuchet MS" w:hAnsi="Trebuchet MS"/>
          <w:i/>
        </w:rPr>
        <w:t>modificările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şi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completările</w:t>
      </w:r>
      <w:proofErr w:type="spellEnd"/>
      <w:r w:rsidRPr="00E71A03">
        <w:rPr>
          <w:rFonts w:ascii="Trebuchet MS" w:hAnsi="Trebuchet MS"/>
          <w:i/>
        </w:rPr>
        <w:t xml:space="preserve"> </w:t>
      </w:r>
      <w:proofErr w:type="spellStart"/>
      <w:r w:rsidRPr="00E71A03">
        <w:rPr>
          <w:rFonts w:ascii="Trebuchet MS" w:hAnsi="Trebuchet MS"/>
          <w:i/>
        </w:rPr>
        <w:t>ulterioare</w:t>
      </w:r>
      <w:proofErr w:type="spellEnd"/>
      <w:r w:rsidRPr="00E71A03">
        <w:rPr>
          <w:rFonts w:ascii="Trebuchet MS" w:hAnsi="Trebuchet MS"/>
        </w:rPr>
        <w:t xml:space="preserve">, cu </w:t>
      </w:r>
      <w:proofErr w:type="spellStart"/>
      <w:r w:rsidRPr="00E71A03">
        <w:rPr>
          <w:rFonts w:ascii="Trebuchet MS" w:hAnsi="Trebuchet MS"/>
        </w:rPr>
        <w:t>respectarea</w:t>
      </w:r>
      <w:proofErr w:type="spellEnd"/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</w:rPr>
        <w:t>normativului</w:t>
      </w:r>
      <w:proofErr w:type="spellEnd"/>
      <w:r w:rsidRPr="00E71A03">
        <w:rPr>
          <w:rFonts w:ascii="Trebuchet MS" w:hAnsi="Trebuchet MS"/>
        </w:rPr>
        <w:t xml:space="preserve"> de personal </w:t>
      </w:r>
      <w:proofErr w:type="spellStart"/>
      <w:r w:rsidRPr="00E71A03">
        <w:rPr>
          <w:rFonts w:ascii="Trebuchet MS" w:hAnsi="Trebuchet MS"/>
        </w:rPr>
        <w:t>prevăzut</w:t>
      </w:r>
      <w:proofErr w:type="spellEnd"/>
      <w:r w:rsidRPr="00E71A03">
        <w:rPr>
          <w:rFonts w:ascii="Trebuchet MS" w:hAnsi="Trebuchet MS"/>
        </w:rPr>
        <w:t xml:space="preserve"> de </w:t>
      </w:r>
      <w:proofErr w:type="spellStart"/>
      <w:r w:rsidRPr="00E71A03">
        <w:rPr>
          <w:rFonts w:ascii="Trebuchet MS" w:hAnsi="Trebuchet MS"/>
        </w:rPr>
        <w:t>actele</w:t>
      </w:r>
      <w:proofErr w:type="spellEnd"/>
      <w:r w:rsidRPr="00E71A03">
        <w:rPr>
          <w:rFonts w:ascii="Trebuchet MS" w:hAnsi="Trebuchet MS"/>
        </w:rPr>
        <w:t xml:space="preserve"> normative care </w:t>
      </w:r>
      <w:proofErr w:type="spellStart"/>
      <w:r w:rsidRPr="00E71A03">
        <w:rPr>
          <w:rFonts w:ascii="Trebuchet MS" w:hAnsi="Trebuchet MS"/>
        </w:rPr>
        <w:t>reglementează</w:t>
      </w:r>
      <w:proofErr w:type="spellEnd"/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</w:rPr>
        <w:t>asigurarea</w:t>
      </w:r>
      <w:proofErr w:type="spellEnd"/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</w:rPr>
        <w:t>calității</w:t>
      </w:r>
      <w:proofErr w:type="spellEnd"/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</w:rPr>
        <w:t>în</w:t>
      </w:r>
      <w:proofErr w:type="spellEnd"/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</w:rPr>
        <w:t>domeniul</w:t>
      </w:r>
      <w:proofErr w:type="spellEnd"/>
      <w:r w:rsidRPr="00E71A03">
        <w:rPr>
          <w:rFonts w:ascii="Trebuchet MS" w:hAnsi="Trebuchet MS"/>
        </w:rPr>
        <w:t xml:space="preserve"> </w:t>
      </w:r>
      <w:proofErr w:type="spellStart"/>
      <w:r w:rsidRPr="00E71A03">
        <w:rPr>
          <w:rFonts w:ascii="Trebuchet MS" w:hAnsi="Trebuchet MS"/>
        </w:rPr>
        <w:t>în</w:t>
      </w:r>
      <w:proofErr w:type="spellEnd"/>
      <w:r w:rsidRPr="00E71A03">
        <w:rPr>
          <w:rFonts w:ascii="Trebuchet MS" w:hAnsi="Trebuchet MS"/>
        </w:rPr>
        <w:t xml:space="preserve"> care </w:t>
      </w:r>
      <w:proofErr w:type="spellStart"/>
      <w:r w:rsidRPr="00E71A03">
        <w:rPr>
          <w:rFonts w:ascii="Trebuchet MS" w:hAnsi="Trebuchet MS"/>
        </w:rPr>
        <w:t>centrul</w:t>
      </w:r>
      <w:proofErr w:type="spellEnd"/>
      <w:r w:rsidRPr="00E71A03">
        <w:rPr>
          <w:rFonts w:ascii="Trebuchet MS" w:hAnsi="Trebuchet MS"/>
        </w:rPr>
        <w:t xml:space="preserve"> are </w:t>
      </w:r>
      <w:proofErr w:type="spellStart"/>
      <w:r w:rsidRPr="00E71A03">
        <w:rPr>
          <w:rFonts w:ascii="Trebuchet MS" w:hAnsi="Trebuchet MS"/>
        </w:rPr>
        <w:t>autorizația</w:t>
      </w:r>
      <w:proofErr w:type="spellEnd"/>
      <w:r w:rsidRPr="00E71A03">
        <w:rPr>
          <w:rFonts w:ascii="Trebuchet MS" w:hAnsi="Trebuchet MS"/>
        </w:rPr>
        <w:t xml:space="preserve"> de </w:t>
      </w:r>
      <w:proofErr w:type="spellStart"/>
      <w:r w:rsidRPr="00E71A03">
        <w:rPr>
          <w:rFonts w:ascii="Trebuchet MS" w:hAnsi="Trebuchet MS"/>
        </w:rPr>
        <w:t>funcționare</w:t>
      </w:r>
      <w:proofErr w:type="spellEnd"/>
      <w:r w:rsidRPr="00E71A03">
        <w:rPr>
          <w:rFonts w:ascii="Trebuchet MS" w:hAnsi="Trebuchet MS"/>
        </w:rPr>
        <w:t>.</w:t>
      </w:r>
    </w:p>
    <w:p w:rsidR="00851CC4" w:rsidRPr="00851CC4" w:rsidRDefault="00851CC4" w:rsidP="00851CC4">
      <w:pPr>
        <w:rPr>
          <w:szCs w:val="20"/>
        </w:rPr>
      </w:pPr>
    </w:p>
    <w:sectPr w:rsidR="00851CC4" w:rsidRPr="00851CC4" w:rsidSect="00C4066C">
      <w:pgSz w:w="12240" w:h="15840"/>
      <w:pgMar w:top="1134" w:right="758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B37"/>
    <w:multiLevelType w:val="hybridMultilevel"/>
    <w:tmpl w:val="68F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98A"/>
    <w:multiLevelType w:val="hybridMultilevel"/>
    <w:tmpl w:val="A912C126"/>
    <w:lvl w:ilvl="0" w:tplc="C640FC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5C5E"/>
    <w:multiLevelType w:val="hybridMultilevel"/>
    <w:tmpl w:val="B656A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33086"/>
    <w:multiLevelType w:val="hybridMultilevel"/>
    <w:tmpl w:val="8406565C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37C0057E"/>
    <w:multiLevelType w:val="hybridMultilevel"/>
    <w:tmpl w:val="AFE69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761270"/>
    <w:multiLevelType w:val="hybridMultilevel"/>
    <w:tmpl w:val="2FDA3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81A93"/>
    <w:multiLevelType w:val="hybridMultilevel"/>
    <w:tmpl w:val="81C276E0"/>
    <w:lvl w:ilvl="0" w:tplc="78B2B9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2B061FD"/>
    <w:multiLevelType w:val="hybridMultilevel"/>
    <w:tmpl w:val="C2EC535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555B31"/>
    <w:multiLevelType w:val="hybridMultilevel"/>
    <w:tmpl w:val="750CDA0E"/>
    <w:lvl w:ilvl="0" w:tplc="F83A8F3A">
      <w:start w:val="1"/>
      <w:numFmt w:val="lowerLetter"/>
      <w:lvlText w:val="%1)"/>
      <w:lvlJc w:val="left"/>
      <w:pPr>
        <w:ind w:left="153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C74EBE"/>
    <w:multiLevelType w:val="hybridMultilevel"/>
    <w:tmpl w:val="B22A8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9344C"/>
    <w:multiLevelType w:val="hybridMultilevel"/>
    <w:tmpl w:val="01DE1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14ABC"/>
    <w:multiLevelType w:val="hybridMultilevel"/>
    <w:tmpl w:val="B0AE9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D0EB9"/>
    <w:multiLevelType w:val="hybridMultilevel"/>
    <w:tmpl w:val="AEFEF3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B82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C75C0"/>
    <w:multiLevelType w:val="hybridMultilevel"/>
    <w:tmpl w:val="4FE216D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568459E4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compat/>
  <w:rsids>
    <w:rsidRoot w:val="00FD5D48"/>
    <w:rsid w:val="00092E9C"/>
    <w:rsid w:val="00096B86"/>
    <w:rsid w:val="000A185E"/>
    <w:rsid w:val="000B5C90"/>
    <w:rsid w:val="000C505E"/>
    <w:rsid w:val="001666B8"/>
    <w:rsid w:val="00184DA0"/>
    <w:rsid w:val="002546D1"/>
    <w:rsid w:val="002817BF"/>
    <w:rsid w:val="0034201F"/>
    <w:rsid w:val="003433CC"/>
    <w:rsid w:val="004712E0"/>
    <w:rsid w:val="004A65F7"/>
    <w:rsid w:val="004A69FC"/>
    <w:rsid w:val="005126A8"/>
    <w:rsid w:val="00514D4F"/>
    <w:rsid w:val="00526007"/>
    <w:rsid w:val="00573861"/>
    <w:rsid w:val="00584FC9"/>
    <w:rsid w:val="00586DC8"/>
    <w:rsid w:val="005B64B3"/>
    <w:rsid w:val="005C0B61"/>
    <w:rsid w:val="005C342E"/>
    <w:rsid w:val="006853BB"/>
    <w:rsid w:val="006A5928"/>
    <w:rsid w:val="006D04E6"/>
    <w:rsid w:val="0071600A"/>
    <w:rsid w:val="00763D9A"/>
    <w:rsid w:val="00785B40"/>
    <w:rsid w:val="00792C83"/>
    <w:rsid w:val="007E0B7F"/>
    <w:rsid w:val="007E39CB"/>
    <w:rsid w:val="00851CC4"/>
    <w:rsid w:val="00882BA6"/>
    <w:rsid w:val="008B07ED"/>
    <w:rsid w:val="008B6818"/>
    <w:rsid w:val="008F052F"/>
    <w:rsid w:val="0091177D"/>
    <w:rsid w:val="0094570F"/>
    <w:rsid w:val="009920D0"/>
    <w:rsid w:val="00A94D05"/>
    <w:rsid w:val="00AF24CE"/>
    <w:rsid w:val="00B853BB"/>
    <w:rsid w:val="00B95544"/>
    <w:rsid w:val="00BA0644"/>
    <w:rsid w:val="00C243AA"/>
    <w:rsid w:val="00C4066C"/>
    <w:rsid w:val="00C443B7"/>
    <w:rsid w:val="00CD3ECA"/>
    <w:rsid w:val="00D00F11"/>
    <w:rsid w:val="00D03849"/>
    <w:rsid w:val="00D5286E"/>
    <w:rsid w:val="00D65CB3"/>
    <w:rsid w:val="00DB43F6"/>
    <w:rsid w:val="00DB7A14"/>
    <w:rsid w:val="00DE6DB0"/>
    <w:rsid w:val="00E06116"/>
    <w:rsid w:val="00E079CE"/>
    <w:rsid w:val="00EC17BE"/>
    <w:rsid w:val="00EC4E69"/>
    <w:rsid w:val="00F00538"/>
    <w:rsid w:val="00FA1C24"/>
    <w:rsid w:val="00FD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D4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443B7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C443B7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43B7"/>
    <w:pPr>
      <w:widowControl w:val="0"/>
      <w:shd w:val="clear" w:color="auto" w:fill="FFFFFF"/>
      <w:spacing w:before="780" w:after="540" w:line="306" w:lineRule="exact"/>
      <w:jc w:val="both"/>
    </w:pPr>
    <w:rPr>
      <w:rFonts w:ascii="Tahoma" w:eastAsia="Tahoma" w:hAnsi="Tahoma" w:cs="Tahoma"/>
    </w:rPr>
  </w:style>
  <w:style w:type="character" w:customStyle="1" w:styleId="ListParagraphChar">
    <w:name w:val="List Paragraph Char"/>
    <w:link w:val="ListParagraph"/>
    <w:uiPriority w:val="34"/>
    <w:locked/>
    <w:rsid w:val="00573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Burcea</dc:creator>
  <cp:lastModifiedBy>Orventina Leu</cp:lastModifiedBy>
  <cp:revision>4</cp:revision>
  <cp:lastPrinted>2024-10-11T11:27:00Z</cp:lastPrinted>
  <dcterms:created xsi:type="dcterms:W3CDTF">2024-10-11T11:32:00Z</dcterms:created>
  <dcterms:modified xsi:type="dcterms:W3CDTF">2024-10-11T12:24:00Z</dcterms:modified>
</cp:coreProperties>
</file>