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A6B" w:rsidRPr="00BE3A6B" w:rsidRDefault="00BE3A6B" w:rsidP="00BE3A6B">
      <w:pPr>
        <w:shd w:val="clear" w:color="auto" w:fill="FFFFFF"/>
        <w:spacing w:before="100" w:beforeAutospacing="1" w:after="100" w:afterAutospacing="1" w:line="240" w:lineRule="auto"/>
        <w:outlineLvl w:val="0"/>
        <w:rPr>
          <w:rFonts w:ascii="Helvetica" w:eastAsia="Times New Roman" w:hAnsi="Helvetica" w:cs="Helvetica"/>
          <w:b/>
          <w:bCs/>
          <w:color w:val="111111"/>
          <w:kern w:val="36"/>
          <w:sz w:val="48"/>
          <w:szCs w:val="48"/>
          <w:lang w:eastAsia="en-GB"/>
        </w:rPr>
      </w:pPr>
      <w:r w:rsidRPr="00BE3A6B">
        <w:rPr>
          <w:rFonts w:ascii="Helvetica" w:eastAsia="Times New Roman" w:hAnsi="Helvetica" w:cs="Helvetica"/>
          <w:b/>
          <w:bCs/>
          <w:color w:val="111111"/>
          <w:kern w:val="36"/>
          <w:sz w:val="48"/>
          <w:szCs w:val="48"/>
          <w:lang w:eastAsia="en-GB"/>
        </w:rPr>
        <w:t>ANUNT SELECTIE SPECIALISTI</w:t>
      </w:r>
    </w:p>
    <w:p w:rsidR="00BE3A6B" w:rsidRPr="00BE3A6B" w:rsidRDefault="00BE3A6B" w:rsidP="00BE3A6B">
      <w:pPr>
        <w:shd w:val="clear" w:color="auto" w:fill="FFFFFF"/>
        <w:spacing w:after="300" w:line="240" w:lineRule="auto"/>
        <w:rPr>
          <w:rFonts w:ascii="Helvetica" w:eastAsia="Times New Roman" w:hAnsi="Helvetica" w:cs="Helvetica"/>
          <w:color w:val="111111"/>
          <w:sz w:val="13"/>
          <w:szCs w:val="13"/>
          <w:lang w:eastAsia="en-GB"/>
        </w:rPr>
      </w:pPr>
      <w:r w:rsidRPr="00BE3A6B">
        <w:rPr>
          <w:rFonts w:ascii="Helvetica" w:eastAsia="Times New Roman" w:hAnsi="Helvetica" w:cs="Helvetica"/>
          <w:color w:val="111111"/>
          <w:sz w:val="13"/>
          <w:szCs w:val="13"/>
          <w:lang w:eastAsia="en-GB"/>
        </w:rPr>
        <w:t xml:space="preserve">Comisia de Autorizare a Furnizorilor de Formare Profesionala a Adultilor a judetului </w:t>
      </w:r>
      <w:r>
        <w:rPr>
          <w:rFonts w:ascii="Helvetica" w:eastAsia="Times New Roman" w:hAnsi="Helvetica" w:cs="Helvetica"/>
          <w:color w:val="111111"/>
          <w:sz w:val="13"/>
          <w:szCs w:val="13"/>
          <w:lang w:eastAsia="en-GB"/>
        </w:rPr>
        <w:t>Neamt</w:t>
      </w:r>
      <w:r w:rsidRPr="00BE3A6B">
        <w:rPr>
          <w:rFonts w:ascii="Helvetica" w:eastAsia="Times New Roman" w:hAnsi="Helvetica" w:cs="Helvetica"/>
          <w:color w:val="111111"/>
          <w:sz w:val="13"/>
          <w:szCs w:val="13"/>
          <w:lang w:eastAsia="en-GB"/>
        </w:rPr>
        <w:t>, in conformitate cu prevederile O.G. 129/2000, Republicat</w:t>
      </w:r>
      <w:r w:rsidRPr="00BE3A6B">
        <w:rPr>
          <w:rFonts w:ascii="Arial" w:eastAsia="Times New Roman" w:hAnsi="Arial" w:cs="Arial"/>
          <w:color w:val="111111"/>
          <w:sz w:val="13"/>
          <w:szCs w:val="13"/>
          <w:lang w:eastAsia="en-GB"/>
        </w:rPr>
        <w:t>ă</w:t>
      </w:r>
      <w:r w:rsidRPr="00BE3A6B">
        <w:rPr>
          <w:rFonts w:ascii="Helvetica" w:eastAsia="Times New Roman" w:hAnsi="Helvetica" w:cs="Helvetica"/>
          <w:color w:val="111111"/>
          <w:sz w:val="13"/>
          <w:szCs w:val="13"/>
          <w:lang w:eastAsia="en-GB"/>
        </w:rPr>
        <w:t>, avand in vedere  prevederile art.3 alin.(1) din Instructiunea nr. 4 din 25.01.2018, emis</w:t>
      </w:r>
      <w:r w:rsidRPr="00BE3A6B">
        <w:rPr>
          <w:rFonts w:ascii="Arial" w:eastAsia="Times New Roman" w:hAnsi="Arial" w:cs="Arial"/>
          <w:color w:val="111111"/>
          <w:sz w:val="13"/>
          <w:szCs w:val="13"/>
          <w:lang w:eastAsia="en-GB"/>
        </w:rPr>
        <w:t>ă</w:t>
      </w:r>
      <w:r w:rsidRPr="00BE3A6B">
        <w:rPr>
          <w:rFonts w:ascii="Helvetica" w:eastAsia="Times New Roman" w:hAnsi="Helvetica" w:cs="Helvetica"/>
          <w:color w:val="111111"/>
          <w:sz w:val="13"/>
          <w:szCs w:val="13"/>
          <w:lang w:eastAsia="en-GB"/>
        </w:rPr>
        <w:t xml:space="preserve"> de MMSJ – Directia Politici de Ocupare, Competente si Mobilitate Profesionala, la inceputul fiecarui an </w:t>
      </w:r>
      <w:r w:rsidRPr="00BE3A6B">
        <w:rPr>
          <w:rFonts w:ascii="Helvetica" w:eastAsia="Times New Roman" w:hAnsi="Helvetica" w:cs="Helvetica"/>
          <w:b/>
          <w:bCs/>
          <w:color w:val="111111"/>
          <w:sz w:val="13"/>
          <w:lang w:eastAsia="en-GB"/>
        </w:rPr>
        <w:t>efectueaza selectia</w:t>
      </w:r>
      <w:r w:rsidRPr="00BE3A6B">
        <w:rPr>
          <w:rFonts w:ascii="Helvetica" w:eastAsia="Times New Roman" w:hAnsi="Helvetica" w:cs="Helvetica"/>
          <w:color w:val="111111"/>
          <w:sz w:val="13"/>
          <w:szCs w:val="13"/>
          <w:lang w:eastAsia="en-GB"/>
        </w:rPr>
        <w:t> evaluatorilor de furnizori si programe de formare pe domenii ocupationale  si a specialistilor evaluatori ai participantilor la programele de formare profesionala, pentru anul 202</w:t>
      </w:r>
      <w:r>
        <w:rPr>
          <w:rFonts w:ascii="Helvetica" w:eastAsia="Times New Roman" w:hAnsi="Helvetica" w:cs="Helvetica"/>
          <w:color w:val="111111"/>
          <w:sz w:val="13"/>
          <w:szCs w:val="13"/>
          <w:lang w:eastAsia="en-GB"/>
        </w:rPr>
        <w:t>4</w:t>
      </w:r>
      <w:r w:rsidRPr="00BE3A6B">
        <w:rPr>
          <w:rFonts w:ascii="Helvetica" w:eastAsia="Times New Roman" w:hAnsi="Helvetica" w:cs="Helvetica"/>
          <w:color w:val="111111"/>
          <w:sz w:val="13"/>
          <w:szCs w:val="13"/>
          <w:lang w:eastAsia="en-GB"/>
        </w:rPr>
        <w:t>.</w:t>
      </w:r>
    </w:p>
    <w:p w:rsidR="00BE3A6B" w:rsidRPr="00BE3A6B" w:rsidRDefault="00BE3A6B" w:rsidP="00BE3A6B">
      <w:pPr>
        <w:shd w:val="clear" w:color="auto" w:fill="FFFFFF"/>
        <w:spacing w:after="300" w:line="240" w:lineRule="auto"/>
        <w:rPr>
          <w:rFonts w:ascii="Helvetica" w:eastAsia="Times New Roman" w:hAnsi="Helvetica" w:cs="Helvetica"/>
          <w:color w:val="111111"/>
          <w:sz w:val="13"/>
          <w:szCs w:val="13"/>
          <w:lang w:eastAsia="en-GB"/>
        </w:rPr>
      </w:pPr>
      <w:r w:rsidRPr="00BE3A6B">
        <w:rPr>
          <w:rFonts w:ascii="Helvetica" w:eastAsia="Times New Roman" w:hAnsi="Helvetica" w:cs="Helvetica"/>
          <w:color w:val="111111"/>
          <w:sz w:val="13"/>
          <w:szCs w:val="13"/>
          <w:lang w:eastAsia="en-GB"/>
        </w:rPr>
        <w:t>Pentru simplificarea procedurilor, orice persoana selectata in anul 2023 ca evaluator sau specialist pe domenii ocupationale care doreste continuarea activitatii in anul 2024, in aceleasi conditii ca in anul 2023, depune la secretariatul tehnic al comisiei de autorizare sau transmite prin serviciile postale/curierat sau on-line, urmatoarele documente:</w:t>
      </w:r>
    </w:p>
    <w:p w:rsidR="00BE3A6B" w:rsidRPr="00BE3A6B" w:rsidRDefault="00BE3A6B" w:rsidP="00BE3A6B">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111111"/>
          <w:sz w:val="13"/>
          <w:szCs w:val="13"/>
          <w:lang w:eastAsia="en-GB"/>
        </w:rPr>
      </w:pPr>
      <w:r w:rsidRPr="00BE3A6B">
        <w:rPr>
          <w:rFonts w:ascii="Helvetica" w:eastAsia="Times New Roman" w:hAnsi="Helvetica" w:cs="Helvetica"/>
          <w:b/>
          <w:bCs/>
          <w:color w:val="111111"/>
          <w:sz w:val="13"/>
          <w:lang w:eastAsia="en-GB"/>
        </w:rPr>
        <w:t>Cererea </w:t>
      </w:r>
      <w:r w:rsidRPr="00BE3A6B">
        <w:rPr>
          <w:rFonts w:ascii="Helvetica" w:eastAsia="Times New Roman" w:hAnsi="Helvetica" w:cs="Helvetica"/>
          <w:color w:val="111111"/>
          <w:sz w:val="13"/>
          <w:szCs w:val="13"/>
          <w:lang w:eastAsia="en-GB"/>
        </w:rPr>
        <w:t>prin care sa confirme ca sunt dispusi sa desfasoare si in 2024 activitatile de evaluare a furnizorilor si programelor sau de examinare a absolventilor pentru domeniile deja aprobate;</w:t>
      </w:r>
    </w:p>
    <w:p w:rsidR="00BE3A6B" w:rsidRPr="00BE3A6B" w:rsidRDefault="00BE3A6B" w:rsidP="00BE3A6B">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111111"/>
          <w:sz w:val="13"/>
          <w:szCs w:val="13"/>
          <w:lang w:eastAsia="en-GB"/>
        </w:rPr>
      </w:pPr>
      <w:r w:rsidRPr="00BE3A6B">
        <w:rPr>
          <w:rFonts w:ascii="Helvetica" w:eastAsia="Times New Roman" w:hAnsi="Helvetica" w:cs="Helvetica"/>
          <w:color w:val="111111"/>
          <w:sz w:val="13"/>
          <w:szCs w:val="13"/>
          <w:lang w:eastAsia="en-GB"/>
        </w:rPr>
        <w:t>Orice alt document prevazut la art.41lit.(b), c),d), e),f), g) din Instructiunea nr.4/25.01.2018, </w:t>
      </w:r>
      <w:r w:rsidRPr="00BE3A6B">
        <w:rPr>
          <w:rFonts w:ascii="Helvetica" w:eastAsia="Times New Roman" w:hAnsi="Helvetica" w:cs="Helvetica"/>
          <w:b/>
          <w:bCs/>
          <w:color w:val="111111"/>
          <w:sz w:val="13"/>
          <w:lang w:eastAsia="en-GB"/>
        </w:rPr>
        <w:t>numai daca documentele depuse la dosarul din anul 2023 au suferit modificari</w:t>
      </w:r>
      <w:r w:rsidRPr="00BE3A6B">
        <w:rPr>
          <w:rFonts w:ascii="Helvetica" w:eastAsia="Times New Roman" w:hAnsi="Helvetica" w:cs="Helvetica"/>
          <w:color w:val="111111"/>
          <w:sz w:val="13"/>
          <w:szCs w:val="13"/>
          <w:lang w:eastAsia="en-GB"/>
        </w:rPr>
        <w:t>;</w:t>
      </w:r>
    </w:p>
    <w:p w:rsidR="00BE3A6B" w:rsidRPr="00BE3A6B" w:rsidRDefault="00BE3A6B" w:rsidP="00BE3A6B">
      <w:pPr>
        <w:shd w:val="clear" w:color="auto" w:fill="FFFFFF"/>
        <w:spacing w:after="300" w:line="240" w:lineRule="auto"/>
        <w:rPr>
          <w:rFonts w:ascii="Helvetica" w:eastAsia="Times New Roman" w:hAnsi="Helvetica" w:cs="Helvetica"/>
          <w:color w:val="111111"/>
          <w:sz w:val="13"/>
          <w:szCs w:val="13"/>
          <w:lang w:eastAsia="en-GB"/>
        </w:rPr>
      </w:pPr>
      <w:r w:rsidRPr="00BE3A6B">
        <w:rPr>
          <w:rFonts w:ascii="Helvetica" w:eastAsia="Times New Roman" w:hAnsi="Helvetica" w:cs="Helvetica"/>
          <w:color w:val="111111"/>
          <w:sz w:val="13"/>
          <w:szCs w:val="13"/>
          <w:lang w:eastAsia="en-GB"/>
        </w:rPr>
        <w:t>CERERILE se depun la STJ</w:t>
      </w:r>
      <w:r>
        <w:rPr>
          <w:rFonts w:ascii="Helvetica" w:eastAsia="Times New Roman" w:hAnsi="Helvetica" w:cs="Helvetica"/>
          <w:color w:val="111111"/>
          <w:sz w:val="13"/>
          <w:szCs w:val="13"/>
          <w:lang w:eastAsia="en-GB"/>
        </w:rPr>
        <w:t xml:space="preserve"> Neamt</w:t>
      </w:r>
      <w:r w:rsidRPr="00BE3A6B">
        <w:rPr>
          <w:rFonts w:ascii="Helvetica" w:eastAsia="Times New Roman" w:hAnsi="Helvetica" w:cs="Helvetica"/>
          <w:color w:val="111111"/>
          <w:sz w:val="13"/>
          <w:szCs w:val="13"/>
          <w:lang w:eastAsia="en-GB"/>
        </w:rPr>
        <w:t xml:space="preserve"> pana la data de </w:t>
      </w:r>
      <w:r>
        <w:rPr>
          <w:rFonts w:ascii="Helvetica" w:eastAsia="Times New Roman" w:hAnsi="Helvetica" w:cs="Helvetica"/>
          <w:color w:val="111111"/>
          <w:sz w:val="13"/>
          <w:szCs w:val="13"/>
          <w:lang w:eastAsia="en-GB"/>
        </w:rPr>
        <w:t>31</w:t>
      </w:r>
      <w:r w:rsidRPr="00BE3A6B">
        <w:rPr>
          <w:rFonts w:ascii="Helvetica" w:eastAsia="Times New Roman" w:hAnsi="Helvetica" w:cs="Helvetica"/>
          <w:color w:val="111111"/>
          <w:sz w:val="13"/>
          <w:szCs w:val="13"/>
          <w:lang w:eastAsia="en-GB"/>
        </w:rPr>
        <w:t>.0</w:t>
      </w:r>
      <w:r>
        <w:rPr>
          <w:rFonts w:ascii="Helvetica" w:eastAsia="Times New Roman" w:hAnsi="Helvetica" w:cs="Helvetica"/>
          <w:color w:val="111111"/>
          <w:sz w:val="13"/>
          <w:szCs w:val="13"/>
          <w:lang w:eastAsia="en-GB"/>
        </w:rPr>
        <w:t>1</w:t>
      </w:r>
      <w:r w:rsidRPr="00BE3A6B">
        <w:rPr>
          <w:rFonts w:ascii="Helvetica" w:eastAsia="Times New Roman" w:hAnsi="Helvetica" w:cs="Helvetica"/>
          <w:color w:val="111111"/>
          <w:sz w:val="13"/>
          <w:szCs w:val="13"/>
          <w:lang w:eastAsia="en-GB"/>
        </w:rPr>
        <w:t>.2024.</w:t>
      </w:r>
    </w:p>
    <w:p w:rsidR="00BE3A6B" w:rsidRPr="00BE3A6B" w:rsidRDefault="00BE3A6B" w:rsidP="00BE3A6B">
      <w:pPr>
        <w:shd w:val="clear" w:color="auto" w:fill="FFFFFF"/>
        <w:spacing w:after="300" w:line="240" w:lineRule="auto"/>
        <w:rPr>
          <w:rFonts w:ascii="Helvetica" w:eastAsia="Times New Roman" w:hAnsi="Helvetica" w:cs="Helvetica"/>
          <w:color w:val="111111"/>
          <w:sz w:val="13"/>
          <w:szCs w:val="13"/>
          <w:lang w:eastAsia="en-GB"/>
        </w:rPr>
      </w:pPr>
      <w:r w:rsidRPr="00BE3A6B">
        <w:rPr>
          <w:rFonts w:ascii="Helvetica" w:eastAsia="Times New Roman" w:hAnsi="Helvetica" w:cs="Helvetica"/>
          <w:color w:val="111111"/>
          <w:sz w:val="13"/>
          <w:szCs w:val="13"/>
          <w:lang w:eastAsia="en-GB"/>
        </w:rPr>
        <w:t>Persoana de contact</w:t>
      </w:r>
      <w:r w:rsidR="00B6401B">
        <w:rPr>
          <w:rFonts w:ascii="Helvetica" w:eastAsia="Times New Roman" w:hAnsi="Helvetica" w:cs="Helvetica"/>
          <w:color w:val="111111"/>
          <w:sz w:val="13"/>
          <w:szCs w:val="13"/>
          <w:lang w:eastAsia="en-GB"/>
        </w:rPr>
        <w:t xml:space="preserve"> </w:t>
      </w:r>
      <w:r w:rsidRPr="00BE3A6B">
        <w:rPr>
          <w:rFonts w:ascii="Helvetica" w:eastAsia="Times New Roman" w:hAnsi="Helvetica" w:cs="Helvetica"/>
          <w:color w:val="111111"/>
          <w:sz w:val="13"/>
          <w:szCs w:val="13"/>
          <w:lang w:eastAsia="en-GB"/>
        </w:rPr>
        <w:t xml:space="preserve"> </w:t>
      </w:r>
      <w:r>
        <w:rPr>
          <w:rFonts w:ascii="Helvetica" w:eastAsia="Times New Roman" w:hAnsi="Helvetica" w:cs="Helvetica"/>
          <w:color w:val="111111"/>
          <w:sz w:val="13"/>
          <w:szCs w:val="13"/>
          <w:lang w:eastAsia="en-GB"/>
        </w:rPr>
        <w:t>Mihaela Ciuperca, ciuperca.mihaela@mmanpis.ro</w:t>
      </w:r>
    </w:p>
    <w:sectPr w:rsidR="00BE3A6B" w:rsidRPr="00BE3A6B" w:rsidSect="00FB15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065A0"/>
    <w:multiLevelType w:val="multilevel"/>
    <w:tmpl w:val="C01E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compat/>
  <w:rsids>
    <w:rsidRoot w:val="00BE3A6B"/>
    <w:rsid w:val="00115D1D"/>
    <w:rsid w:val="00652728"/>
    <w:rsid w:val="00B6401B"/>
    <w:rsid w:val="00BE3A6B"/>
    <w:rsid w:val="00FB15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56A"/>
  </w:style>
  <w:style w:type="paragraph" w:styleId="Heading1">
    <w:name w:val="heading 1"/>
    <w:basedOn w:val="Normal"/>
    <w:link w:val="Heading1Char"/>
    <w:uiPriority w:val="9"/>
    <w:qFormat/>
    <w:rsid w:val="00BE3A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A6B"/>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BE3A6B"/>
    <w:rPr>
      <w:b/>
      <w:bCs/>
    </w:rPr>
  </w:style>
  <w:style w:type="paragraph" w:styleId="NormalWeb">
    <w:name w:val="Normal (Web)"/>
    <w:basedOn w:val="Normal"/>
    <w:uiPriority w:val="99"/>
    <w:semiHidden/>
    <w:unhideWhenUsed/>
    <w:rsid w:val="00BE3A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E3A6B"/>
    <w:rPr>
      <w:color w:val="0000FF"/>
      <w:u w:val="single"/>
    </w:rPr>
  </w:style>
</w:styles>
</file>

<file path=word/webSettings.xml><?xml version="1.0" encoding="utf-8"?>
<w:webSettings xmlns:r="http://schemas.openxmlformats.org/officeDocument/2006/relationships" xmlns:w="http://schemas.openxmlformats.org/wordprocessingml/2006/main">
  <w:divs>
    <w:div w:id="94970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ajps</dc:creator>
  <cp:lastModifiedBy>ajps</cp:lastModifiedBy>
  <cp:revision>2</cp:revision>
  <dcterms:created xsi:type="dcterms:W3CDTF">2024-01-23T07:17:00Z</dcterms:created>
  <dcterms:modified xsi:type="dcterms:W3CDTF">2024-01-23T07:17:00Z</dcterms:modified>
</cp:coreProperties>
</file>